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71" w:rsidRDefault="00D03471" w:rsidP="00D03471">
      <w:pPr>
        <w:pStyle w:val="Ttulo1"/>
        <w:rPr>
          <w:rFonts w:ascii="Arial" w:hAnsi="Arial" w:cs="Arial"/>
          <w:color w:val="434343"/>
          <w:sz w:val="45"/>
          <w:szCs w:val="45"/>
        </w:rPr>
      </w:pPr>
      <w:r>
        <w:rPr>
          <w:rFonts w:ascii="Arial" w:hAnsi="Arial" w:cs="Arial"/>
          <w:color w:val="434343"/>
          <w:sz w:val="45"/>
          <w:szCs w:val="45"/>
        </w:rPr>
        <w:t>Aviso Legal</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 xml:space="preserve">Todos los derechos de propiedad industrial e intelectual de ésta página web así como de los elementos contenidos en la misma pertenecen a Unidad de Endocrinología Infantil del Complejo Hospitalario </w:t>
      </w:r>
      <w:proofErr w:type="spellStart"/>
      <w:r>
        <w:rPr>
          <w:rFonts w:ascii="Arial" w:hAnsi="Arial" w:cs="Arial"/>
          <w:color w:val="6C6969"/>
          <w:sz w:val="18"/>
          <w:szCs w:val="18"/>
        </w:rPr>
        <w:t>Torrecárdenas</w:t>
      </w:r>
      <w:proofErr w:type="spellEnd"/>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b/>
          <w:bCs/>
          <w:color w:val="6C6969"/>
          <w:sz w:val="18"/>
          <w:szCs w:val="18"/>
        </w:rPr>
        <w:t>Condiciones generales de uso:</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 xml:space="preserve">El objetivo de ésta página web es facilitar información entre Unidad de Endocrinología Infantil del Complejo Hospitalario </w:t>
      </w:r>
      <w:proofErr w:type="spellStart"/>
      <w:r>
        <w:rPr>
          <w:rFonts w:ascii="Arial" w:hAnsi="Arial" w:cs="Arial"/>
          <w:color w:val="6C6969"/>
          <w:sz w:val="18"/>
          <w:szCs w:val="18"/>
        </w:rPr>
        <w:t>Torrecárdenas</w:t>
      </w:r>
      <w:proofErr w:type="spellEnd"/>
      <w:r>
        <w:rPr>
          <w:rFonts w:ascii="Arial" w:hAnsi="Arial" w:cs="Arial"/>
          <w:color w:val="6C6969"/>
          <w:sz w:val="18"/>
          <w:szCs w:val="18"/>
        </w:rPr>
        <w:t xml:space="preserve"> y los posibles usuarios potenciales, habitualmente pacientes diabéticos tipo 1 o cualquier usuario potencial, así como ofrecer comunicación vía email cuando el usuario lo considere oportuno.</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El usuario podrá visualizar, imprimir o copiar sus contenidos siempre y cuando sea, única y exclusivamente, para su uso personal y privado, quedando, por tanto, terminantemente prohibida su utilización con fines comerciales, la distribución, así como la modificación o alteración de tales contenidos.</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 xml:space="preserve">El usuario se compromete a no hacer un uso inadecuado de los contenidos que se ofrecen a través de ésta web. La reproducción, distribución, modificación, cesión y cualquier otro acto que no haya sido expresamente autorizado por el titular de los derechos de explotación quedan </w:t>
      </w:r>
      <w:bookmarkStart w:id="0" w:name="_GoBack"/>
      <w:bookmarkEnd w:id="0"/>
      <w:r>
        <w:rPr>
          <w:rFonts w:ascii="Arial" w:hAnsi="Arial" w:cs="Arial"/>
          <w:color w:val="6C6969"/>
          <w:sz w:val="18"/>
          <w:szCs w:val="18"/>
        </w:rPr>
        <w:t>prohibidos.</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La mayor parte de la información proporcionada en ésta web debe catalogarse en el ámbito de los contenidos médicos y, por lo tanto, está destinada a pacientes potenciales. Los contenidos de éstas páginas que hayan sido obtenidos por pacientes o usuarios profanos de la medicina, no deben ser utilizados como argumentación frente a la que información personalizada recibida de su propio Pediatra o Médico especialista, dada la necesaria y obligada individualización de las pautas diagnósticas y terapéuticas para cada caso.</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 xml:space="preserve">La unidad de endocrinología infantil del Complejo Hospitalario </w:t>
      </w:r>
      <w:proofErr w:type="spellStart"/>
      <w:r>
        <w:rPr>
          <w:rFonts w:ascii="Arial" w:hAnsi="Arial" w:cs="Arial"/>
          <w:color w:val="6C6969"/>
          <w:sz w:val="18"/>
          <w:szCs w:val="18"/>
        </w:rPr>
        <w:t>Torrecárdenas</w:t>
      </w:r>
      <w:proofErr w:type="spellEnd"/>
      <w:r>
        <w:rPr>
          <w:rFonts w:ascii="Arial" w:hAnsi="Arial" w:cs="Arial"/>
          <w:color w:val="6C6969"/>
          <w:sz w:val="18"/>
          <w:szCs w:val="18"/>
        </w:rPr>
        <w:t xml:space="preserve"> se reserva el derecho de efectuar sin previo aviso las modificaciones que considere oportunas, pudiendo cambiar, suprimir o añadir contenidos y servicios así como la modificación de su aspecto o la supresión de este sitio.</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b/>
          <w:bCs/>
          <w:color w:val="6C6969"/>
          <w:sz w:val="18"/>
          <w:szCs w:val="18"/>
        </w:rPr>
        <w:t>Política de privacidad</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 xml:space="preserve">La Unidad de endocrinología infantil del Complejo Hospitalario </w:t>
      </w:r>
      <w:proofErr w:type="spellStart"/>
      <w:r>
        <w:rPr>
          <w:rFonts w:ascii="Arial" w:hAnsi="Arial" w:cs="Arial"/>
          <w:color w:val="6C6969"/>
          <w:sz w:val="18"/>
          <w:szCs w:val="18"/>
        </w:rPr>
        <w:t>Torrecárdenas</w:t>
      </w:r>
      <w:proofErr w:type="spellEnd"/>
      <w:r>
        <w:rPr>
          <w:rFonts w:ascii="Arial" w:hAnsi="Arial" w:cs="Arial"/>
          <w:color w:val="6C6969"/>
          <w:sz w:val="18"/>
          <w:szCs w:val="18"/>
        </w:rPr>
        <w:t xml:space="preserve"> podrá crear un archivo automatizado con los datos personales que le sean suministrados como consecuencia de la utilización de la presente página web, cumpliendo la legislación vigente en materia de protección de datos.</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En cumplimiento de lo dispuesto en la Ley orgánica 15/99 de 13 de diciembre de Protección de datos de carácter personal, los usuarios, como propietarios de los mismos, podrán ejercitar en cualquier momento los derechos de acceso, rectificación o cancelación. Para ello deberán escribir un correo electrónico a la dirección consultadiabetes@diabetesinfantilcht.com (consultar política de confidencialidad) indicando “datos personales” en el asunto del mismo.</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 xml:space="preserve">La Unidad de endocrinología infantil del Complejo Hospitalario </w:t>
      </w:r>
      <w:proofErr w:type="spellStart"/>
      <w:r>
        <w:rPr>
          <w:rFonts w:ascii="Arial" w:hAnsi="Arial" w:cs="Arial"/>
          <w:color w:val="6C6969"/>
          <w:sz w:val="18"/>
          <w:szCs w:val="18"/>
        </w:rPr>
        <w:t>Torrecárdenas</w:t>
      </w:r>
      <w:proofErr w:type="spellEnd"/>
      <w:r>
        <w:rPr>
          <w:rFonts w:ascii="Arial" w:hAnsi="Arial" w:cs="Arial"/>
          <w:color w:val="6C6969"/>
          <w:sz w:val="18"/>
          <w:szCs w:val="18"/>
        </w:rPr>
        <w:t xml:space="preserve"> utiliza la información recogida a través de email para gestionar la educación sanitaria de los usuarios potenciales. En ningún caso, usará esta información para otros usos sin el consentimiento expreso de los interesados.</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b/>
          <w:bCs/>
          <w:color w:val="6C6969"/>
          <w:sz w:val="18"/>
          <w:szCs w:val="18"/>
        </w:rPr>
        <w:t>Exención de responsabilidad de enlaces externos</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 xml:space="preserve">La presente sede web contiene enlaces a sitios externos considerados de interés para sus usuarios. En ningún caso la Unidad de endocrinología infantil del Complejo Hospitalario </w:t>
      </w:r>
      <w:proofErr w:type="spellStart"/>
      <w:r>
        <w:rPr>
          <w:rFonts w:ascii="Arial" w:hAnsi="Arial" w:cs="Arial"/>
          <w:color w:val="6C6969"/>
          <w:sz w:val="18"/>
          <w:szCs w:val="18"/>
        </w:rPr>
        <w:t>Torrecárdenas</w:t>
      </w:r>
      <w:proofErr w:type="spellEnd"/>
      <w:r>
        <w:rPr>
          <w:rFonts w:ascii="Arial" w:hAnsi="Arial" w:cs="Arial"/>
          <w:color w:val="6C6969"/>
          <w:sz w:val="18"/>
          <w:szCs w:val="18"/>
        </w:rPr>
        <w:t xml:space="preserve"> se hace responsable de los contenidos a los que se acceda en virtud de los mencionados enlaces, ni de las modificaciones que se lleven a cabo en los mismos, ni del uso que de aquellos se realice, ni de la disponibilidad técnica de los mismos.</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lastRenderedPageBreak/>
        <w:t xml:space="preserve">En cualquier caso, la Unidad de endocrinología infantil del Complejo Hospitalario </w:t>
      </w:r>
      <w:proofErr w:type="spellStart"/>
      <w:r>
        <w:rPr>
          <w:rFonts w:ascii="Arial" w:hAnsi="Arial" w:cs="Arial"/>
          <w:color w:val="6C6969"/>
          <w:sz w:val="18"/>
          <w:szCs w:val="18"/>
        </w:rPr>
        <w:t>Torrecárdenas</w:t>
      </w:r>
      <w:proofErr w:type="spellEnd"/>
      <w:r>
        <w:rPr>
          <w:rFonts w:ascii="Arial" w:hAnsi="Arial" w:cs="Arial"/>
          <w:color w:val="6C6969"/>
          <w:sz w:val="18"/>
          <w:szCs w:val="18"/>
        </w:rPr>
        <w:t xml:space="preserve"> se compromete a no enlazar con sitios de contenido ilegal, que promuevan actividades ilícitas, racistas, xenófobos y, en general, susceptibles de atentar contra los principios de libertad y de dignidad humana o vulneren los valores y derechos reconocidos por la Constitución española y por la Declaración Universal de los Derechos Humanos.</w:t>
      </w:r>
    </w:p>
    <w:p w:rsidR="00D03471" w:rsidRDefault="00D03471" w:rsidP="00D03471">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El presente Aviso legal y las Condiciones generales de uso se rigen por las Leyes españolas.</w:t>
      </w:r>
    </w:p>
    <w:p w:rsidR="00D03471" w:rsidRDefault="00D03471" w:rsidP="00D03471">
      <w:pPr>
        <w:pStyle w:val="NormalWeb"/>
        <w:spacing w:before="75" w:beforeAutospacing="0" w:after="300" w:afterAutospacing="0"/>
        <w:jc w:val="center"/>
        <w:rPr>
          <w:rFonts w:ascii="Arial" w:hAnsi="Arial" w:cs="Arial"/>
          <w:color w:val="6C6969"/>
          <w:sz w:val="18"/>
          <w:szCs w:val="18"/>
        </w:rPr>
      </w:pPr>
      <w:r>
        <w:rPr>
          <w:rFonts w:ascii="Arial" w:hAnsi="Arial" w:cs="Arial"/>
          <w:color w:val="000000"/>
          <w:sz w:val="17"/>
          <w:szCs w:val="17"/>
        </w:rPr>
        <w:t xml:space="preserve">Unidad de endocrinología infantil del Complejo Hospitalario </w:t>
      </w:r>
      <w:proofErr w:type="spellStart"/>
      <w:r>
        <w:rPr>
          <w:rFonts w:ascii="Arial" w:hAnsi="Arial" w:cs="Arial"/>
          <w:color w:val="000000"/>
          <w:sz w:val="17"/>
          <w:szCs w:val="17"/>
        </w:rPr>
        <w:t>Torrecárdenas</w:t>
      </w:r>
      <w:proofErr w:type="spellEnd"/>
      <w:r>
        <w:rPr>
          <w:rStyle w:val="apple-converted-space"/>
          <w:rFonts w:ascii="Arial" w:hAnsi="Arial" w:cs="Arial"/>
          <w:color w:val="000000"/>
          <w:sz w:val="17"/>
          <w:szCs w:val="17"/>
        </w:rPr>
        <w:t> </w:t>
      </w:r>
      <w:r>
        <w:rPr>
          <w:rFonts w:ascii="Arial" w:hAnsi="Arial" w:cs="Arial"/>
          <w:color w:val="000000"/>
          <w:sz w:val="17"/>
          <w:szCs w:val="17"/>
        </w:rPr>
        <w:br/>
        <w:t xml:space="preserve">Complejo Hospitalario </w:t>
      </w:r>
      <w:proofErr w:type="spellStart"/>
      <w:proofErr w:type="gramStart"/>
      <w:r>
        <w:rPr>
          <w:rFonts w:ascii="Arial" w:hAnsi="Arial" w:cs="Arial"/>
          <w:color w:val="000000"/>
          <w:sz w:val="17"/>
          <w:szCs w:val="17"/>
        </w:rPr>
        <w:t>Torrecárdenas</w:t>
      </w:r>
      <w:proofErr w:type="spellEnd"/>
      <w:r>
        <w:rPr>
          <w:rFonts w:ascii="Arial" w:hAnsi="Arial" w:cs="Arial"/>
          <w:color w:val="000000"/>
          <w:sz w:val="17"/>
          <w:szCs w:val="17"/>
        </w:rPr>
        <w:t xml:space="preserve"> .</w:t>
      </w:r>
      <w:proofErr w:type="gramEnd"/>
      <w:r>
        <w:rPr>
          <w:rFonts w:ascii="Arial" w:hAnsi="Arial" w:cs="Arial"/>
          <w:color w:val="000000"/>
          <w:sz w:val="17"/>
          <w:szCs w:val="17"/>
        </w:rPr>
        <w:t xml:space="preserve"> Paraje </w:t>
      </w:r>
      <w:proofErr w:type="spellStart"/>
      <w:r>
        <w:rPr>
          <w:rFonts w:ascii="Arial" w:hAnsi="Arial" w:cs="Arial"/>
          <w:color w:val="000000"/>
          <w:sz w:val="17"/>
          <w:szCs w:val="17"/>
        </w:rPr>
        <w:t>Torrecárdenas</w:t>
      </w:r>
      <w:proofErr w:type="spellEnd"/>
      <w:r>
        <w:rPr>
          <w:rFonts w:ascii="Arial" w:hAnsi="Arial" w:cs="Arial"/>
          <w:color w:val="000000"/>
          <w:sz w:val="17"/>
          <w:szCs w:val="17"/>
        </w:rPr>
        <w:t xml:space="preserve"> s/n. 04009.Almería</w:t>
      </w:r>
    </w:p>
    <w:p w:rsidR="00D03471" w:rsidRDefault="00D03471" w:rsidP="00D03471">
      <w:pPr>
        <w:pStyle w:val="descripcionimagen"/>
        <w:spacing w:before="75" w:beforeAutospacing="0" w:after="300" w:afterAutospacing="0"/>
        <w:jc w:val="center"/>
        <w:rPr>
          <w:rFonts w:ascii="Arial" w:hAnsi="Arial" w:cs="Arial"/>
          <w:color w:val="6C6969"/>
          <w:sz w:val="18"/>
          <w:szCs w:val="18"/>
        </w:rPr>
      </w:pPr>
      <w:proofErr w:type="spellStart"/>
      <w:r>
        <w:rPr>
          <w:rFonts w:ascii="Arial" w:hAnsi="Arial" w:cs="Arial"/>
          <w:color w:val="000000"/>
          <w:sz w:val="17"/>
          <w:szCs w:val="17"/>
        </w:rPr>
        <w:t>Tfno</w:t>
      </w:r>
      <w:proofErr w:type="spellEnd"/>
      <w:r>
        <w:rPr>
          <w:rFonts w:ascii="Arial" w:hAnsi="Arial" w:cs="Arial"/>
          <w:color w:val="000000"/>
          <w:sz w:val="17"/>
          <w:szCs w:val="17"/>
        </w:rPr>
        <w:t xml:space="preserve"> 950016543. Email consulta</w:t>
      </w:r>
      <w:r>
        <w:rPr>
          <w:rStyle w:val="apple-converted-space"/>
          <w:rFonts w:ascii="Arial" w:hAnsi="Arial" w:cs="Arial"/>
          <w:color w:val="000000"/>
          <w:sz w:val="17"/>
          <w:szCs w:val="17"/>
        </w:rPr>
        <w:t> </w:t>
      </w:r>
      <w:hyperlink r:id="rId7" w:history="1">
        <w:r>
          <w:rPr>
            <w:rStyle w:val="Hipervnculo"/>
            <w:rFonts w:ascii="Arial" w:eastAsiaTheme="majorEastAsia" w:hAnsi="Arial" w:cs="Arial"/>
            <w:color w:val="A41E0A"/>
            <w:sz w:val="17"/>
            <w:szCs w:val="17"/>
          </w:rPr>
          <w:t>diabetes@diabetesinfantilch.com</w:t>
        </w:r>
        <w:r>
          <w:rPr>
            <w:rStyle w:val="apple-converted-space"/>
            <w:rFonts w:ascii="Arial" w:hAnsi="Arial" w:cs="Arial"/>
            <w:color w:val="A41E0A"/>
            <w:sz w:val="17"/>
            <w:szCs w:val="17"/>
            <w:u w:val="single"/>
          </w:rPr>
          <w:t> </w:t>
        </w:r>
      </w:hyperlink>
      <w:r>
        <w:rPr>
          <w:rFonts w:ascii="Arial" w:hAnsi="Arial" w:cs="Arial"/>
          <w:color w:val="6C6969"/>
          <w:sz w:val="18"/>
          <w:szCs w:val="18"/>
        </w:rPr>
        <w:t>(consultar política de confidencialidad)</w:t>
      </w:r>
    </w:p>
    <w:p w:rsidR="00D03471" w:rsidRDefault="00D03471" w:rsidP="00D03471">
      <w:pPr>
        <w:pStyle w:val="descripcionimagen"/>
        <w:spacing w:before="75" w:beforeAutospacing="0" w:after="300" w:afterAutospacing="0"/>
        <w:jc w:val="center"/>
        <w:rPr>
          <w:rFonts w:ascii="Arial" w:hAnsi="Arial" w:cs="Arial"/>
          <w:color w:val="6C6969"/>
          <w:sz w:val="18"/>
          <w:szCs w:val="18"/>
        </w:rPr>
      </w:pPr>
      <w:r>
        <w:rPr>
          <w:rFonts w:ascii="Arial" w:hAnsi="Arial" w:cs="Arial"/>
          <w:color w:val="000000"/>
          <w:sz w:val="20"/>
          <w:szCs w:val="20"/>
        </w:rPr>
        <w:t>Fecha última actualización: 20 Diciembre de 2014</w:t>
      </w:r>
    </w:p>
    <w:p w:rsidR="00EB1577" w:rsidRDefault="00EB1577" w:rsidP="00D03471">
      <w:pPr>
        <w:pStyle w:val="NormalWeb"/>
        <w:spacing w:before="75" w:beforeAutospacing="0" w:after="300" w:afterAutospacing="0"/>
        <w:rPr>
          <w:rFonts w:ascii="Arial" w:hAnsi="Arial" w:cs="Arial"/>
          <w:color w:val="6C6969"/>
          <w:sz w:val="18"/>
          <w:szCs w:val="18"/>
        </w:rPr>
      </w:pPr>
    </w:p>
    <w:sectPr w:rsidR="00EB1577" w:rsidSect="0054761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856" w:rsidRDefault="00E00856" w:rsidP="002F4AAC">
      <w:pPr>
        <w:spacing w:after="0" w:line="240" w:lineRule="auto"/>
      </w:pPr>
      <w:r>
        <w:separator/>
      </w:r>
    </w:p>
  </w:endnote>
  <w:endnote w:type="continuationSeparator" w:id="0">
    <w:p w:rsidR="00E00856" w:rsidRDefault="00E00856" w:rsidP="002F4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4B" w:rsidRDefault="00C11F4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4B" w:rsidRDefault="00C11F4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4B" w:rsidRDefault="00C11F4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856" w:rsidRDefault="00E00856" w:rsidP="002F4AAC">
      <w:pPr>
        <w:spacing w:after="0" w:line="240" w:lineRule="auto"/>
      </w:pPr>
      <w:r>
        <w:separator/>
      </w:r>
    </w:p>
  </w:footnote>
  <w:footnote w:type="continuationSeparator" w:id="0">
    <w:p w:rsidR="00E00856" w:rsidRDefault="00E00856" w:rsidP="002F4A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4B" w:rsidRDefault="00C11F4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AC" w:rsidRDefault="002F4AAC" w:rsidP="002F4AAC">
    <w:pPr>
      <w:pStyle w:val="Encabezado"/>
      <w:jc w:val="center"/>
    </w:pPr>
    <w:r>
      <w:rPr>
        <w:noProof/>
        <w:lang w:eastAsia="es-ES"/>
      </w:rPr>
      <w:drawing>
        <wp:inline distT="0" distB="0" distL="0" distR="0">
          <wp:extent cx="2219325" cy="609600"/>
          <wp:effectExtent l="19050" t="0" r="9525" b="0"/>
          <wp:docPr id="2"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2F4AAC" w:rsidRDefault="002F4AAC" w:rsidP="002F4AAC">
    <w:pPr>
      <w:jc w:val="center"/>
    </w:pPr>
    <w:r>
      <w:t>UNIDAD DE ENDOCRINOLOGÍA PEDIÁTRICA. UGC PEDIATRIA INTEGRAL</w:t>
    </w:r>
  </w:p>
  <w:p w:rsidR="002F4AAC" w:rsidRDefault="002F4AA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4B" w:rsidRDefault="00C11F4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54A8B"/>
    <w:multiLevelType w:val="multilevel"/>
    <w:tmpl w:val="177E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11DE6"/>
    <w:multiLevelType w:val="multilevel"/>
    <w:tmpl w:val="5E7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F129B"/>
    <w:rsid w:val="0008336F"/>
    <w:rsid w:val="0014269F"/>
    <w:rsid w:val="00292BE0"/>
    <w:rsid w:val="002A58CE"/>
    <w:rsid w:val="002F4AAC"/>
    <w:rsid w:val="00355635"/>
    <w:rsid w:val="004455B6"/>
    <w:rsid w:val="00547613"/>
    <w:rsid w:val="005A3D60"/>
    <w:rsid w:val="005D3638"/>
    <w:rsid w:val="006916B8"/>
    <w:rsid w:val="006919B3"/>
    <w:rsid w:val="0081771C"/>
    <w:rsid w:val="00930F9E"/>
    <w:rsid w:val="00AA6684"/>
    <w:rsid w:val="00B22BB3"/>
    <w:rsid w:val="00BE11E4"/>
    <w:rsid w:val="00C11F4B"/>
    <w:rsid w:val="00C84505"/>
    <w:rsid w:val="00CC4ECF"/>
    <w:rsid w:val="00D03471"/>
    <w:rsid w:val="00D07212"/>
    <w:rsid w:val="00D669E5"/>
    <w:rsid w:val="00DB51B2"/>
    <w:rsid w:val="00DF129B"/>
    <w:rsid w:val="00E00856"/>
    <w:rsid w:val="00E24445"/>
    <w:rsid w:val="00E7253A"/>
    <w:rsid w:val="00EB1577"/>
    <w:rsid w:val="00EE1491"/>
    <w:rsid w:val="00F146C6"/>
    <w:rsid w:val="00F535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13"/>
  </w:style>
  <w:style w:type="paragraph" w:styleId="Ttulo1">
    <w:name w:val="heading 1"/>
    <w:basedOn w:val="Normal"/>
    <w:link w:val="Ttulo1Car"/>
    <w:uiPriority w:val="9"/>
    <w:qFormat/>
    <w:rsid w:val="00DF1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D36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29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F12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C4ECF"/>
  </w:style>
  <w:style w:type="character" w:styleId="Hipervnculo">
    <w:name w:val="Hyperlink"/>
    <w:basedOn w:val="Fuentedeprrafopredeter"/>
    <w:uiPriority w:val="99"/>
    <w:unhideWhenUsed/>
    <w:rsid w:val="00CC4ECF"/>
    <w:rPr>
      <w:color w:val="0000FF"/>
      <w:u w:val="single"/>
    </w:rPr>
  </w:style>
  <w:style w:type="character" w:customStyle="1" w:styleId="Ttulo2Car">
    <w:name w:val="Título 2 Car"/>
    <w:basedOn w:val="Fuentedeprrafopredeter"/>
    <w:link w:val="Ttulo2"/>
    <w:uiPriority w:val="9"/>
    <w:semiHidden/>
    <w:rsid w:val="005D3638"/>
    <w:rPr>
      <w:rFonts w:asciiTheme="majorHAnsi" w:eastAsiaTheme="majorEastAsia" w:hAnsiTheme="majorHAnsi" w:cstheme="majorBidi"/>
      <w:b/>
      <w:bCs/>
      <w:color w:val="4F81BD" w:themeColor="accent1"/>
      <w:sz w:val="26"/>
      <w:szCs w:val="26"/>
    </w:rPr>
  </w:style>
  <w:style w:type="paragraph" w:customStyle="1" w:styleId="descripcionimagen">
    <w:name w:val="descripcion_imagen"/>
    <w:basedOn w:val="Normal"/>
    <w:rsid w:val="00D0347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A66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684"/>
    <w:rPr>
      <w:rFonts w:ascii="Tahoma" w:hAnsi="Tahoma" w:cs="Tahoma"/>
      <w:sz w:val="16"/>
      <w:szCs w:val="16"/>
    </w:rPr>
  </w:style>
  <w:style w:type="paragraph" w:styleId="Encabezado">
    <w:name w:val="header"/>
    <w:basedOn w:val="Normal"/>
    <w:link w:val="EncabezadoCar"/>
    <w:unhideWhenUsed/>
    <w:rsid w:val="002F4AAC"/>
    <w:pPr>
      <w:tabs>
        <w:tab w:val="center" w:pos="4252"/>
        <w:tab w:val="right" w:pos="8504"/>
      </w:tabs>
      <w:spacing w:after="0" w:line="240" w:lineRule="auto"/>
    </w:pPr>
  </w:style>
  <w:style w:type="character" w:customStyle="1" w:styleId="EncabezadoCar">
    <w:name w:val="Encabezado Car"/>
    <w:basedOn w:val="Fuentedeprrafopredeter"/>
    <w:link w:val="Encabezado"/>
    <w:rsid w:val="002F4AAC"/>
  </w:style>
  <w:style w:type="paragraph" w:styleId="Piedepgina">
    <w:name w:val="footer"/>
    <w:basedOn w:val="Normal"/>
    <w:link w:val="PiedepginaCar"/>
    <w:uiPriority w:val="99"/>
    <w:semiHidden/>
    <w:unhideWhenUsed/>
    <w:rsid w:val="002F4A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F4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F1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D36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29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F12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C4ECF"/>
  </w:style>
  <w:style w:type="character" w:styleId="Hipervnculo">
    <w:name w:val="Hyperlink"/>
    <w:basedOn w:val="Fuentedeprrafopredeter"/>
    <w:uiPriority w:val="99"/>
    <w:unhideWhenUsed/>
    <w:rsid w:val="00CC4ECF"/>
    <w:rPr>
      <w:color w:val="0000FF"/>
      <w:u w:val="single"/>
    </w:rPr>
  </w:style>
  <w:style w:type="character" w:customStyle="1" w:styleId="Ttulo2Car">
    <w:name w:val="Título 2 Car"/>
    <w:basedOn w:val="Fuentedeprrafopredeter"/>
    <w:link w:val="Ttulo2"/>
    <w:uiPriority w:val="9"/>
    <w:semiHidden/>
    <w:rsid w:val="005D3638"/>
    <w:rPr>
      <w:rFonts w:asciiTheme="majorHAnsi" w:eastAsiaTheme="majorEastAsia" w:hAnsiTheme="majorHAnsi" w:cstheme="majorBidi"/>
      <w:b/>
      <w:bCs/>
      <w:color w:val="4F81BD" w:themeColor="accent1"/>
      <w:sz w:val="26"/>
      <w:szCs w:val="26"/>
    </w:rPr>
  </w:style>
  <w:style w:type="paragraph" w:customStyle="1" w:styleId="descripcionimagen">
    <w:name w:val="descripcion_imagen"/>
    <w:basedOn w:val="Normal"/>
    <w:rsid w:val="00D0347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6397655">
      <w:bodyDiv w:val="1"/>
      <w:marLeft w:val="0"/>
      <w:marRight w:val="0"/>
      <w:marTop w:val="0"/>
      <w:marBottom w:val="0"/>
      <w:divBdr>
        <w:top w:val="none" w:sz="0" w:space="0" w:color="auto"/>
        <w:left w:val="none" w:sz="0" w:space="0" w:color="auto"/>
        <w:bottom w:val="none" w:sz="0" w:space="0" w:color="auto"/>
        <w:right w:val="none" w:sz="0" w:space="0" w:color="auto"/>
      </w:divBdr>
    </w:div>
    <w:div w:id="142815789">
      <w:bodyDiv w:val="1"/>
      <w:marLeft w:val="0"/>
      <w:marRight w:val="0"/>
      <w:marTop w:val="0"/>
      <w:marBottom w:val="0"/>
      <w:divBdr>
        <w:top w:val="none" w:sz="0" w:space="0" w:color="auto"/>
        <w:left w:val="none" w:sz="0" w:space="0" w:color="auto"/>
        <w:bottom w:val="none" w:sz="0" w:space="0" w:color="auto"/>
        <w:right w:val="none" w:sz="0" w:space="0" w:color="auto"/>
      </w:divBdr>
    </w:div>
    <w:div w:id="645086140">
      <w:bodyDiv w:val="1"/>
      <w:marLeft w:val="0"/>
      <w:marRight w:val="0"/>
      <w:marTop w:val="0"/>
      <w:marBottom w:val="0"/>
      <w:divBdr>
        <w:top w:val="none" w:sz="0" w:space="0" w:color="auto"/>
        <w:left w:val="none" w:sz="0" w:space="0" w:color="auto"/>
        <w:bottom w:val="none" w:sz="0" w:space="0" w:color="auto"/>
        <w:right w:val="none" w:sz="0" w:space="0" w:color="auto"/>
      </w:divBdr>
    </w:div>
    <w:div w:id="729034766">
      <w:bodyDiv w:val="1"/>
      <w:marLeft w:val="0"/>
      <w:marRight w:val="0"/>
      <w:marTop w:val="0"/>
      <w:marBottom w:val="0"/>
      <w:divBdr>
        <w:top w:val="none" w:sz="0" w:space="0" w:color="auto"/>
        <w:left w:val="none" w:sz="0" w:space="0" w:color="auto"/>
        <w:bottom w:val="none" w:sz="0" w:space="0" w:color="auto"/>
        <w:right w:val="none" w:sz="0" w:space="0" w:color="auto"/>
      </w:divBdr>
    </w:div>
    <w:div w:id="1400715886">
      <w:bodyDiv w:val="1"/>
      <w:marLeft w:val="0"/>
      <w:marRight w:val="0"/>
      <w:marTop w:val="0"/>
      <w:marBottom w:val="0"/>
      <w:divBdr>
        <w:top w:val="none" w:sz="0" w:space="0" w:color="auto"/>
        <w:left w:val="none" w:sz="0" w:space="0" w:color="auto"/>
        <w:bottom w:val="none" w:sz="0" w:space="0" w:color="auto"/>
        <w:right w:val="none" w:sz="0" w:space="0" w:color="auto"/>
      </w:divBdr>
    </w:div>
    <w:div w:id="20517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abetes@diabetesinfantilch.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1.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ALAMARCA</cp:lastModifiedBy>
  <cp:revision>7</cp:revision>
  <cp:lastPrinted>2015-07-21T14:05:00Z</cp:lastPrinted>
  <dcterms:created xsi:type="dcterms:W3CDTF">2015-05-31T17:23:00Z</dcterms:created>
  <dcterms:modified xsi:type="dcterms:W3CDTF">2015-07-27T14:32:00Z</dcterms:modified>
</cp:coreProperties>
</file>